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9" w:rsidRPr="00013192" w:rsidRDefault="002B43C9" w:rsidP="002B43C9">
      <w:pPr>
        <w:pStyle w:val="a3"/>
        <w:spacing w:before="0" w:after="0" w:line="276" w:lineRule="auto"/>
        <w:jc w:val="center"/>
        <w:rPr>
          <w:b/>
          <w:bCs/>
          <w:i/>
        </w:rPr>
      </w:pPr>
      <w:r w:rsidRPr="00013192">
        <w:rPr>
          <w:b/>
          <w:bCs/>
          <w:i/>
        </w:rPr>
        <w:t>Список продуктов, запрещенных для передачи детям,</w:t>
      </w:r>
    </w:p>
    <w:p w:rsidR="002B43C9" w:rsidRDefault="002B43C9" w:rsidP="00013192">
      <w:pPr>
        <w:pStyle w:val="a3"/>
        <w:spacing w:before="0" w:after="0" w:line="360" w:lineRule="auto"/>
        <w:jc w:val="center"/>
      </w:pPr>
      <w:r w:rsidRPr="00013192">
        <w:rPr>
          <w:b/>
          <w:bCs/>
          <w:i/>
        </w:rPr>
        <w:t>отдыхающим в детском оздоровительном лагере  «Санатория «Лесной»</w:t>
      </w:r>
    </w:p>
    <w:p w:rsidR="009B727B" w:rsidRPr="009B727B" w:rsidRDefault="009B727B" w:rsidP="002B43C9">
      <w:pPr>
        <w:pStyle w:val="a3"/>
        <w:spacing w:before="0" w:after="0" w:line="276" w:lineRule="auto"/>
        <w:jc w:val="both"/>
        <w:rPr>
          <w:b/>
        </w:rPr>
      </w:pPr>
      <w:r w:rsidRPr="009B727B">
        <w:rPr>
          <w:u w:val="single"/>
        </w:rPr>
        <w:t>На основании пункта 10.13.</w:t>
      </w:r>
      <w:r>
        <w:t xml:space="preserve"> </w:t>
      </w:r>
      <w:r w:rsidR="002B43C9">
        <w:t>СанПиН 2.4.4.3155-13 «Санитарно-эпидемиологические требования к устройству, содержанию и организации работы стационарных организаци</w:t>
      </w:r>
      <w:r w:rsidR="00A342DA">
        <w:t>й отдыха и оздоровления детей»</w:t>
      </w:r>
      <w:r>
        <w:t xml:space="preserve">, </w:t>
      </w:r>
      <w:r w:rsidRPr="009B727B">
        <w:rPr>
          <w:b/>
        </w:rPr>
        <w:t>хранение пищевых продуктов в жилых помещениях для детей не допускается.</w:t>
      </w:r>
    </w:p>
    <w:p w:rsidR="009B727B" w:rsidRPr="009B727B" w:rsidRDefault="009B727B" w:rsidP="009B727B">
      <w:pPr>
        <w:pStyle w:val="a3"/>
        <w:spacing w:before="0" w:after="0" w:line="276" w:lineRule="auto"/>
        <w:jc w:val="both"/>
        <w:rPr>
          <w:b/>
        </w:rPr>
      </w:pPr>
      <w:r w:rsidRPr="009B727B">
        <w:rPr>
          <w:u w:val="single"/>
        </w:rPr>
        <w:t>Руководствуясь пунктом 10.14.</w:t>
      </w:r>
      <w:r>
        <w:t xml:space="preserve">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</w:t>
      </w:r>
      <w:r w:rsidRPr="009B727B">
        <w:rPr>
          <w:b/>
        </w:rPr>
        <w:t>примерный набор продуктов питания, разре</w:t>
      </w:r>
      <w:r>
        <w:rPr>
          <w:b/>
        </w:rPr>
        <w:t>шённы</w:t>
      </w:r>
      <w:r w:rsidRPr="009B727B">
        <w:rPr>
          <w:b/>
        </w:rPr>
        <w:t>й</w:t>
      </w:r>
      <w:r>
        <w:rPr>
          <w:b/>
        </w:rPr>
        <w:t xml:space="preserve"> </w:t>
      </w:r>
      <w:r w:rsidRPr="009B727B">
        <w:rPr>
          <w:b/>
        </w:rPr>
        <w:t>для передачи детям, устанавливается руководителем детского оздоровительного лагеря.</w:t>
      </w:r>
    </w:p>
    <w:p w:rsidR="009B727B" w:rsidRDefault="009B727B" w:rsidP="002B43C9">
      <w:pPr>
        <w:pStyle w:val="a3"/>
        <w:spacing w:before="0" w:after="0" w:line="276" w:lineRule="auto"/>
        <w:jc w:val="both"/>
        <w:rPr>
          <w:b/>
        </w:rPr>
      </w:pPr>
      <w:r w:rsidRPr="009B727B">
        <w:rPr>
          <w:u w:val="single"/>
        </w:rPr>
        <w:t>Руководствуясь пунктом 10.14.</w:t>
      </w:r>
      <w:r>
        <w:t xml:space="preserve"> (Приложение №6)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</w:t>
      </w:r>
      <w:r w:rsidRPr="009B727B">
        <w:rPr>
          <w:b/>
        </w:rPr>
        <w:t>примерный набор продуктов НЕ ДО</w:t>
      </w:r>
      <w:r>
        <w:rPr>
          <w:b/>
        </w:rPr>
        <w:t>ЛЖЕН СОДЕРЖАТЬ ПИЩЕВЫЕ ПРОДУКТЫ</w:t>
      </w:r>
      <w:r w:rsidRPr="009B727B">
        <w:rPr>
          <w:b/>
        </w:rPr>
        <w:t>, которые</w:t>
      </w:r>
      <w:r w:rsidR="00013192">
        <w:rPr>
          <w:b/>
        </w:rPr>
        <w:t xml:space="preserve"> не допускаются в питании детей.</w:t>
      </w:r>
    </w:p>
    <w:p w:rsidR="00013192" w:rsidRPr="00013192" w:rsidRDefault="00013192" w:rsidP="002B43C9">
      <w:pPr>
        <w:pStyle w:val="a3"/>
        <w:spacing w:before="0" w:after="0" w:line="276" w:lineRule="auto"/>
        <w:jc w:val="both"/>
        <w:rPr>
          <w:b/>
          <w:u w:val="single"/>
        </w:rPr>
      </w:pPr>
      <w:r w:rsidRPr="00013192">
        <w:rPr>
          <w:b/>
          <w:u w:val="single"/>
        </w:rPr>
        <w:t>ПИЩЕВЫЕ ПРОДУКТЫ ЗАПРЕЩЁННЫЕ К ПЕРЕДАЧЕ: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1. Мясо и мясопродукты (колбасы, сосиски, сардельки, ливер).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2. Блюда, изготовленные из мяса, птицы, рыбы.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3. Консервы.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 xml:space="preserve">4. Пищевые жиры: жареные в жире (во фритюре) пищевые продукты и кулинарные изделия, </w:t>
      </w:r>
      <w:r w:rsidRPr="009B727B">
        <w:rPr>
          <w:b/>
        </w:rPr>
        <w:t>чипсы.</w:t>
      </w:r>
    </w:p>
    <w:p w:rsidR="00013192" w:rsidRDefault="00013192" w:rsidP="00013192">
      <w:pPr>
        <w:pStyle w:val="a3"/>
        <w:spacing w:before="0" w:after="0" w:line="276" w:lineRule="auto"/>
        <w:jc w:val="both"/>
      </w:pPr>
      <w:r>
        <w:t>5. Молоко и молочные продукты.</w:t>
      </w:r>
    </w:p>
    <w:p w:rsidR="002B43C9" w:rsidRDefault="00013192" w:rsidP="00013192">
      <w:pPr>
        <w:pStyle w:val="a3"/>
        <w:spacing w:before="0" w:after="0" w:line="276" w:lineRule="auto"/>
        <w:jc w:val="both"/>
      </w:pPr>
      <w:r>
        <w:t>6. Творожные сырки, мороженное на онове растительных жиров.</w:t>
      </w:r>
    </w:p>
    <w:p w:rsidR="002B43C9" w:rsidRDefault="00013192" w:rsidP="00013192">
      <w:pPr>
        <w:pStyle w:val="a3"/>
        <w:spacing w:before="0" w:after="0" w:line="276" w:lineRule="auto"/>
        <w:jc w:val="both"/>
      </w:pPr>
      <w:r>
        <w:t>7</w:t>
      </w:r>
      <w:r w:rsidR="002B43C9">
        <w:t>. Яйца, сыры.</w:t>
      </w:r>
    </w:p>
    <w:p w:rsidR="002B43C9" w:rsidRDefault="00013192" w:rsidP="00013192">
      <w:pPr>
        <w:pStyle w:val="a3"/>
        <w:spacing w:before="0" w:after="0" w:line="276" w:lineRule="auto"/>
        <w:jc w:val="both"/>
      </w:pPr>
      <w:r>
        <w:t>8</w:t>
      </w:r>
      <w:r w:rsidR="002B43C9">
        <w:t>. Кремовые кондитерские изделия (пирожные и торты).</w:t>
      </w:r>
    </w:p>
    <w:p w:rsidR="002B43C9" w:rsidRDefault="00013192" w:rsidP="00013192">
      <w:pPr>
        <w:pStyle w:val="a3"/>
        <w:spacing w:before="0" w:after="0" w:line="276" w:lineRule="auto"/>
        <w:jc w:val="both"/>
      </w:pPr>
      <w:r>
        <w:t>9</w:t>
      </w:r>
      <w:r w:rsidR="002B43C9">
        <w:t>. Квас, компоты, морсы и прочие напитки собственного изготовления.</w:t>
      </w:r>
    </w:p>
    <w:p w:rsidR="002B43C9" w:rsidRDefault="00013192" w:rsidP="00013192">
      <w:pPr>
        <w:pStyle w:val="a3"/>
        <w:spacing w:before="0" w:after="0" w:line="276" w:lineRule="auto"/>
        <w:jc w:val="both"/>
      </w:pPr>
      <w:r>
        <w:t>10</w:t>
      </w:r>
      <w:r w:rsidR="002B43C9">
        <w:t>. Газированные напитки на основе синтетических ароматизаторов и красителей.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1</w:t>
      </w:r>
      <w:r w:rsidR="00013192">
        <w:t>1</w:t>
      </w:r>
      <w:r>
        <w:t>. Тонизирующие напитки, в том числе энергетические напитки, алкоголь.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1</w:t>
      </w:r>
      <w:r w:rsidR="00013192">
        <w:t>2</w:t>
      </w:r>
      <w:r>
        <w:t>. Прочие продукты и блюда: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пищевые продукты с истекшим сроком годности и признаками недоброкачественности;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любые пищевые продукты домашнего изготовления, а также принесенные из дома (в том числе при организации праздничных мероприяти</w:t>
      </w:r>
      <w:r w:rsidR="00013192">
        <w:t>й, праздновании дней рождения);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 xml:space="preserve">- </w:t>
      </w:r>
      <w:r w:rsidRPr="00A26B0B">
        <w:rPr>
          <w:b/>
        </w:rPr>
        <w:t>первые и вторые блюда на основе сухих пищевых концентратов быстрого приготовления</w:t>
      </w:r>
      <w:r>
        <w:t>;</w:t>
      </w:r>
    </w:p>
    <w:p w:rsidR="00013192" w:rsidRDefault="00013192" w:rsidP="00013192">
      <w:pPr>
        <w:pStyle w:val="a3"/>
        <w:spacing w:before="0" w:after="0" w:line="276" w:lineRule="auto"/>
        <w:jc w:val="both"/>
      </w:pPr>
      <w:r>
        <w:t>- сырокопчённые мясные изделия и колбасы;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окрошки и холодные супы;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грибы и кулинарные изделия, из них приготовленные;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плодоовощная продукция с признаками порчи;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кофе натуральный;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ядра абрикосовой косточки, арахиса;</w:t>
      </w:r>
    </w:p>
    <w:p w:rsidR="00A97F78" w:rsidRDefault="00A97F78" w:rsidP="00013192">
      <w:pPr>
        <w:pStyle w:val="a3"/>
        <w:spacing w:before="0" w:after="0" w:line="276" w:lineRule="auto"/>
        <w:jc w:val="both"/>
      </w:pPr>
      <w:r>
        <w:t>- карамель, в том числе леденцовая;</w:t>
      </w:r>
    </w:p>
    <w:p w:rsidR="00013192" w:rsidRDefault="002B43C9" w:rsidP="00013192">
      <w:pPr>
        <w:pStyle w:val="a3"/>
        <w:spacing w:before="0" w:after="0" w:line="276" w:lineRule="auto"/>
        <w:jc w:val="both"/>
      </w:pPr>
      <w:r>
        <w:t xml:space="preserve">- продукты, в том числе кондитерские изделия, содержащие алкоголь; </w:t>
      </w:r>
    </w:p>
    <w:p w:rsidR="002B43C9" w:rsidRDefault="002B43C9" w:rsidP="00013192">
      <w:pPr>
        <w:pStyle w:val="a3"/>
        <w:spacing w:before="0" w:after="0" w:line="276" w:lineRule="auto"/>
        <w:jc w:val="both"/>
      </w:pPr>
      <w:r>
        <w:t>- жевательная резинка.</w:t>
      </w:r>
    </w:p>
    <w:p w:rsidR="00013192" w:rsidRPr="00013192" w:rsidRDefault="00013192" w:rsidP="00013192">
      <w:pPr>
        <w:pStyle w:val="a3"/>
        <w:spacing w:before="0" w:after="0" w:line="276" w:lineRule="auto"/>
        <w:jc w:val="both"/>
        <w:rPr>
          <w:b/>
          <w:u w:val="single"/>
        </w:rPr>
      </w:pPr>
      <w:r w:rsidRPr="00013192">
        <w:rPr>
          <w:b/>
          <w:u w:val="single"/>
        </w:rPr>
        <w:lastRenderedPageBreak/>
        <w:t xml:space="preserve">ПИЩЕВЫЕ ПРОДУКТЫ </w:t>
      </w:r>
      <w:r>
        <w:rPr>
          <w:b/>
          <w:u w:val="single"/>
        </w:rPr>
        <w:t>РАЗРЕШЕННЫЕ</w:t>
      </w:r>
      <w:r w:rsidRPr="00013192">
        <w:rPr>
          <w:b/>
          <w:u w:val="single"/>
        </w:rPr>
        <w:t xml:space="preserve"> К ПЕРЕДАЧЕ:</w:t>
      </w:r>
    </w:p>
    <w:p w:rsidR="002B43C9" w:rsidRPr="00A26B0B" w:rsidRDefault="00013192" w:rsidP="00A26B0B">
      <w:pPr>
        <w:pStyle w:val="a3"/>
        <w:spacing w:before="0" w:after="0" w:line="276" w:lineRule="auto"/>
        <w:jc w:val="both"/>
        <w:rPr>
          <w:i/>
          <w:u w:val="single"/>
        </w:rPr>
      </w:pPr>
      <w:r w:rsidRPr="00A26B0B">
        <w:rPr>
          <w:i/>
          <w:u w:val="single"/>
        </w:rPr>
        <w:t xml:space="preserve">Количество продуктов, переданных детям должно быть </w:t>
      </w:r>
      <w:r w:rsidR="00ED2814" w:rsidRPr="00A26B0B">
        <w:rPr>
          <w:i/>
          <w:u w:val="single"/>
        </w:rPr>
        <w:t>таким</w:t>
      </w:r>
      <w:r w:rsidRPr="00A26B0B">
        <w:rPr>
          <w:i/>
          <w:u w:val="single"/>
        </w:rPr>
        <w:t xml:space="preserve">, что бы ребёнок не хранил </w:t>
      </w:r>
      <w:r w:rsidR="00ED2814" w:rsidRPr="00A26B0B">
        <w:rPr>
          <w:i/>
          <w:u w:val="single"/>
        </w:rPr>
        <w:t>их</w:t>
      </w:r>
      <w:r w:rsidRPr="00A26B0B">
        <w:rPr>
          <w:i/>
          <w:u w:val="single"/>
        </w:rPr>
        <w:t xml:space="preserve"> в жилом помещении (пункт 10.13. СанПиН 2.4.4.3155-13).</w:t>
      </w:r>
    </w:p>
    <w:p w:rsidR="00151D2C" w:rsidRPr="00A26B0B" w:rsidRDefault="00013192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26B0B">
        <w:rPr>
          <w:sz w:val="24"/>
          <w:szCs w:val="24"/>
        </w:rPr>
        <w:t>Питьевая (не газированная вода) в бутылках объёмом не более 0.5 л.</w:t>
      </w:r>
    </w:p>
    <w:p w:rsidR="00013192" w:rsidRPr="00A26B0B" w:rsidRDefault="004A0505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26B0B">
        <w:rPr>
          <w:sz w:val="24"/>
          <w:szCs w:val="24"/>
        </w:rPr>
        <w:t xml:space="preserve">Сок в пачке не более 0,25 л., </w:t>
      </w:r>
      <w:r w:rsidR="00013192" w:rsidRPr="00A26B0B">
        <w:rPr>
          <w:sz w:val="24"/>
          <w:szCs w:val="24"/>
        </w:rPr>
        <w:t>не более 2 шт</w:t>
      </w:r>
      <w:r w:rsidRPr="00A26B0B">
        <w:rPr>
          <w:sz w:val="24"/>
          <w:szCs w:val="24"/>
        </w:rPr>
        <w:t>.</w:t>
      </w:r>
    </w:p>
    <w:p w:rsidR="004A0505" w:rsidRPr="00A26B0B" w:rsidRDefault="004A0505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26B0B">
        <w:rPr>
          <w:sz w:val="24"/>
          <w:szCs w:val="24"/>
        </w:rPr>
        <w:t>Сухое печенье в пачке (без кремов, джемов, сгущённого молока).</w:t>
      </w:r>
    </w:p>
    <w:p w:rsidR="004A0505" w:rsidRPr="00A26B0B" w:rsidRDefault="00ED2814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26B0B">
        <w:rPr>
          <w:sz w:val="24"/>
          <w:szCs w:val="24"/>
        </w:rPr>
        <w:t>Мармелад в пачке не более 250 гр.</w:t>
      </w:r>
    </w:p>
    <w:p w:rsidR="00ED2814" w:rsidRPr="00A26B0B" w:rsidRDefault="00ED2814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26B0B">
        <w:rPr>
          <w:sz w:val="24"/>
          <w:szCs w:val="24"/>
        </w:rPr>
        <w:t>Сухари, сушки, баранки в пачке.</w:t>
      </w:r>
    </w:p>
    <w:p w:rsidR="00A97F78" w:rsidRDefault="00A97F78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26B0B">
        <w:rPr>
          <w:sz w:val="24"/>
          <w:szCs w:val="24"/>
        </w:rPr>
        <w:t>Шоколад 100</w:t>
      </w:r>
      <w:r w:rsidR="00A26B0B">
        <w:rPr>
          <w:sz w:val="24"/>
          <w:szCs w:val="24"/>
        </w:rPr>
        <w:t xml:space="preserve"> </w:t>
      </w:r>
      <w:r w:rsidRPr="00A26B0B">
        <w:rPr>
          <w:sz w:val="24"/>
          <w:szCs w:val="24"/>
        </w:rPr>
        <w:t xml:space="preserve">гр. </w:t>
      </w:r>
      <w:r w:rsidR="00A26B0B">
        <w:rPr>
          <w:sz w:val="24"/>
          <w:szCs w:val="24"/>
        </w:rPr>
        <w:t>(не батончики!!!).</w:t>
      </w:r>
    </w:p>
    <w:p w:rsidR="00A26B0B" w:rsidRDefault="00A26B0B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Фрукты </w:t>
      </w:r>
      <w:r w:rsidR="0012309D">
        <w:rPr>
          <w:sz w:val="24"/>
          <w:szCs w:val="24"/>
        </w:rPr>
        <w:t xml:space="preserve">(яблоко, груша, апельсин, банан) без </w:t>
      </w:r>
      <w:r w:rsidR="0012309D" w:rsidRPr="0012309D">
        <w:rPr>
          <w:sz w:val="24"/>
          <w:szCs w:val="24"/>
        </w:rPr>
        <w:t>признаков порчи.</w:t>
      </w:r>
    </w:p>
    <w:p w:rsidR="00A342DA" w:rsidRDefault="00A342DA" w:rsidP="00A26B0B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Зефир, пастила.</w:t>
      </w:r>
    </w:p>
    <w:p w:rsidR="0012309D" w:rsidRPr="0012309D" w:rsidRDefault="0012309D" w:rsidP="0012309D">
      <w:pPr>
        <w:pStyle w:val="a4"/>
        <w:jc w:val="both"/>
        <w:rPr>
          <w:sz w:val="24"/>
          <w:szCs w:val="24"/>
        </w:rPr>
      </w:pPr>
    </w:p>
    <w:sectPr w:rsidR="0012309D" w:rsidRPr="0012309D" w:rsidSect="000131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755E"/>
    <w:multiLevelType w:val="hybridMultilevel"/>
    <w:tmpl w:val="BFFE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3C9"/>
    <w:rsid w:val="00013192"/>
    <w:rsid w:val="000A6183"/>
    <w:rsid w:val="0012309D"/>
    <w:rsid w:val="00151D2C"/>
    <w:rsid w:val="002B43C9"/>
    <w:rsid w:val="004A0505"/>
    <w:rsid w:val="00635089"/>
    <w:rsid w:val="009B727B"/>
    <w:rsid w:val="00A26B0B"/>
    <w:rsid w:val="00A342DA"/>
    <w:rsid w:val="00A97F78"/>
    <w:rsid w:val="00C70E5C"/>
    <w:rsid w:val="00CD55A6"/>
    <w:rsid w:val="00ED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43C9"/>
    <w:pPr>
      <w:spacing w:before="280" w:after="119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13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5</cp:revision>
  <dcterms:created xsi:type="dcterms:W3CDTF">2019-03-05T15:20:00Z</dcterms:created>
  <dcterms:modified xsi:type="dcterms:W3CDTF">2019-04-02T17:00:00Z</dcterms:modified>
</cp:coreProperties>
</file>